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9C" w:rsidRDefault="00913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7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261"/>
      </w:tblGrid>
      <w:tr w:rsidR="0091339C" w:rsidTr="00A05C21">
        <w:trPr>
          <w:trHeight w:val="819"/>
        </w:trPr>
        <w:tc>
          <w:tcPr>
            <w:tcW w:w="4674" w:type="dxa"/>
            <w:gridSpan w:val="3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17F89FB3" wp14:editId="381348C1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3324145C" wp14:editId="0A2DD522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00525119" wp14:editId="70FDCE52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39C" w:rsidTr="00A05C21">
        <w:tc>
          <w:tcPr>
            <w:tcW w:w="161" w:type="dxa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634" w:type="dxa"/>
            <w:gridSpan w:val="5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91339C" w:rsidTr="00A05C21">
        <w:tc>
          <w:tcPr>
            <w:tcW w:w="161" w:type="dxa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74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651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91339C" w:rsidRDefault="0091339C"/>
    <w:p w:rsidR="0091339C" w:rsidRDefault="00DD4A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ATTIVITA’ SVOLTE</w:t>
      </w:r>
      <w:r w:rsidR="00F71221">
        <w:rPr>
          <w:rFonts w:ascii="Calibri" w:eastAsia="Calibri" w:hAnsi="Calibri"/>
          <w:b/>
          <w:color w:val="000000"/>
          <w:sz w:val="28"/>
          <w:szCs w:val="28"/>
        </w:rPr>
        <w:t xml:space="preserve"> A.S. 20</w:t>
      </w:r>
      <w:r w:rsidR="00F71221">
        <w:rPr>
          <w:rFonts w:ascii="Calibri" w:eastAsia="Calibri" w:hAnsi="Calibri"/>
          <w:b/>
          <w:sz w:val="28"/>
          <w:szCs w:val="28"/>
        </w:rPr>
        <w:t>2</w:t>
      </w:r>
      <w:r w:rsidR="00210BEA">
        <w:rPr>
          <w:rFonts w:ascii="Calibri" w:eastAsia="Calibri" w:hAnsi="Calibri"/>
          <w:b/>
          <w:sz w:val="28"/>
          <w:szCs w:val="28"/>
        </w:rPr>
        <w:t>3</w:t>
      </w:r>
      <w:r w:rsidR="00F71221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210BEA">
        <w:rPr>
          <w:rFonts w:ascii="Calibri" w:eastAsia="Calibri" w:hAnsi="Calibri"/>
          <w:b/>
          <w:sz w:val="28"/>
          <w:szCs w:val="28"/>
        </w:rPr>
        <w:t>4</w:t>
      </w:r>
    </w:p>
    <w:p w:rsidR="0091339C" w:rsidRDefault="0091339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</w:p>
    <w:p w:rsidR="0091339C" w:rsidRDefault="00F7122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1" w:name="_heading=h.1i4gvvmky6lf" w:colFirst="0" w:colLast="0"/>
      <w:bookmarkEnd w:id="1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>
        <w:rPr>
          <w:rFonts w:ascii="Calibri" w:eastAsia="Calibri" w:hAnsi="Calibri"/>
          <w:sz w:val="24"/>
          <w:szCs w:val="24"/>
        </w:rPr>
        <w:t>:</w:t>
      </w:r>
      <w:r w:rsidR="003257B2">
        <w:rPr>
          <w:rFonts w:ascii="Calibri" w:eastAsia="Calibri" w:hAnsi="Calibri"/>
          <w:sz w:val="24"/>
          <w:szCs w:val="24"/>
        </w:rPr>
        <w:t xml:space="preserve"> Susanna Balducci</w:t>
      </w:r>
    </w:p>
    <w:p w:rsidR="0091339C" w:rsidRDefault="0091339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jrsf0v17y9up" w:colFirst="0" w:colLast="0"/>
      <w:bookmarkEnd w:id="2"/>
    </w:p>
    <w:p w:rsidR="0091339C" w:rsidRDefault="00F7122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l4ln8tk5f5mi" w:colFirst="0" w:colLast="0"/>
      <w:bookmarkEnd w:id="3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A01C06">
        <w:rPr>
          <w:rFonts w:ascii="Calibri" w:eastAsia="Calibri" w:hAnsi="Calibri"/>
          <w:sz w:val="24"/>
          <w:szCs w:val="24"/>
        </w:rPr>
        <w:t>Scienze motorie e sportive</w:t>
      </w:r>
    </w:p>
    <w:p w:rsidR="0091339C" w:rsidRDefault="0091339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kz53r8dcjmbb" w:colFirst="0" w:colLast="0"/>
      <w:bookmarkEnd w:id="4"/>
    </w:p>
    <w:p w:rsidR="0091339C" w:rsidRPr="0066621C" w:rsidRDefault="00F71221" w:rsidP="0066621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r w:rsidRPr="008321DF">
        <w:rPr>
          <w:rFonts w:ascii="Calibri" w:eastAsia="Calibri" w:hAnsi="Calibri"/>
          <w:b/>
          <w:sz w:val="24"/>
          <w:szCs w:val="24"/>
        </w:rPr>
        <w:t>Libro/i di testo in uso</w:t>
      </w:r>
      <w:r w:rsidR="008321DF" w:rsidRPr="008321DF">
        <w:rPr>
          <w:rFonts w:ascii="Calibri" w:eastAsia="Calibri" w:hAnsi="Calibri"/>
          <w:sz w:val="24"/>
          <w:szCs w:val="24"/>
        </w:rPr>
        <w:t xml:space="preserve"> </w:t>
      </w:r>
      <w:r w:rsidR="0066621C" w:rsidRPr="00B634FD">
        <w:rPr>
          <w:rFonts w:ascii="Calibri" w:hAnsi="Calibri" w:cs="Arial"/>
          <w:sz w:val="24"/>
          <w:szCs w:val="24"/>
        </w:rPr>
        <w:t>G. Fiorini- S. Bocchi- S. Coretti- E. Chiesa: “PIU'MOVIMENTO” (VOLUME UNICO + EBOOK)</w:t>
      </w:r>
      <w:r w:rsidR="0066621C">
        <w:rPr>
          <w:rFonts w:ascii="Calibri" w:hAnsi="Calibri" w:cs="Arial"/>
          <w:sz w:val="24"/>
          <w:szCs w:val="24"/>
        </w:rPr>
        <w:t>, Editore: MARIETTI SCUOLA, codice 978-88-393-0280-9</w:t>
      </w:r>
    </w:p>
    <w:p w:rsidR="0066621C" w:rsidRDefault="0066621C" w:rsidP="0066621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</w:p>
    <w:p w:rsidR="0091339C" w:rsidRPr="000728B2" w:rsidRDefault="00F71221" w:rsidP="000728B2">
      <w:pPr>
        <w:keepNext/>
        <w:tabs>
          <w:tab w:val="left" w:pos="708"/>
        </w:tabs>
        <w:rPr>
          <w:rFonts w:eastAsia="Calibri"/>
          <w:b/>
          <w:sz w:val="24"/>
          <w:szCs w:val="24"/>
        </w:rPr>
      </w:pPr>
      <w:r w:rsidRPr="000728B2">
        <w:rPr>
          <w:rFonts w:eastAsia="Calibri"/>
          <w:b/>
          <w:sz w:val="24"/>
          <w:szCs w:val="24"/>
        </w:rPr>
        <w:t>Classe e Sezione</w:t>
      </w:r>
      <w:r w:rsidR="00A01C06" w:rsidRPr="000728B2">
        <w:rPr>
          <w:rFonts w:eastAsia="Calibri"/>
          <w:b/>
          <w:sz w:val="24"/>
          <w:szCs w:val="24"/>
        </w:rPr>
        <w:t xml:space="preserve"> </w:t>
      </w:r>
      <w:r w:rsidR="0066621C">
        <w:rPr>
          <w:rFonts w:eastAsia="Calibri"/>
          <w:sz w:val="24"/>
          <w:szCs w:val="24"/>
        </w:rPr>
        <w:t>3</w:t>
      </w:r>
      <w:r w:rsidR="0069339F">
        <w:rPr>
          <w:rFonts w:eastAsia="Calibri"/>
          <w:sz w:val="24"/>
          <w:szCs w:val="24"/>
        </w:rPr>
        <w:t xml:space="preserve"> </w:t>
      </w:r>
      <w:r w:rsidR="0066621C">
        <w:rPr>
          <w:rFonts w:eastAsia="Calibri"/>
          <w:sz w:val="24"/>
          <w:szCs w:val="24"/>
        </w:rPr>
        <w:t>K</w:t>
      </w:r>
    </w:p>
    <w:p w:rsidR="0066621C" w:rsidRPr="0066621C" w:rsidRDefault="00F71221" w:rsidP="0066621C">
      <w:pPr>
        <w:pStyle w:val="Titolo3"/>
        <w:shd w:val="clear" w:color="auto" w:fill="FFFFFF"/>
        <w:spacing w:before="240" w:after="120"/>
        <w:rPr>
          <w:rFonts w:ascii="Helvetica" w:hAnsi="Helvetica" w:cs="Times New Roman"/>
          <w:b w:val="0"/>
          <w:color w:val="00004D"/>
          <w:sz w:val="26"/>
          <w:szCs w:val="26"/>
          <w:lang w:eastAsia="it-IT"/>
        </w:rPr>
      </w:pPr>
      <w:r>
        <w:rPr>
          <w:rFonts w:ascii="Calibri" w:eastAsia="Calibri" w:hAnsi="Calibri"/>
          <w:sz w:val="24"/>
          <w:szCs w:val="24"/>
        </w:rPr>
        <w:t>Indirizzo di studio</w:t>
      </w:r>
      <w:r w:rsidR="008321DF">
        <w:rPr>
          <w:rFonts w:ascii="Calibri" w:eastAsia="Calibri" w:hAnsi="Calibri"/>
          <w:sz w:val="24"/>
          <w:szCs w:val="24"/>
        </w:rPr>
        <w:t xml:space="preserve"> </w:t>
      </w:r>
      <w:r w:rsidR="0066621C" w:rsidRPr="0066621C">
        <w:rPr>
          <w:rFonts w:asciiTheme="minorHAnsi" w:hAnsiTheme="minorHAnsi" w:cstheme="minorHAnsi"/>
          <w:b w:val="0"/>
          <w:color w:val="00004D"/>
          <w:sz w:val="24"/>
          <w:szCs w:val="24"/>
          <w:lang w:eastAsia="it-IT"/>
        </w:rPr>
        <w:t>Servizi per la Sanità e l’Assistenza Sociale</w:t>
      </w:r>
    </w:p>
    <w:p w:rsidR="000728B2" w:rsidRDefault="000728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91339C" w:rsidRDefault="00F7122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1</w:t>
      </w: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Le capac</w:t>
      </w:r>
      <w:r w:rsidR="003257B2">
        <w:rPr>
          <w:rFonts w:ascii="Calibri" w:hAnsi="Calibri" w:cs="Arial"/>
          <w:bCs/>
          <w:sz w:val="24"/>
          <w:szCs w:val="24"/>
          <w:lang w:eastAsia="it-IT"/>
        </w:rPr>
        <w:t>ità coordinative e condizionali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essere in grado di eseguire correttamente i test motori relativi alla valutazione delle diverse capacità coordinative e condizionali.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 xml:space="preserve">conoscere le definizioni delle principali capacità coordinative e condizionali: coordinazione 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</w:pPr>
      <w:r>
        <w:rPr>
          <w:rFonts w:ascii="Calibri" w:hAnsi="Calibri" w:cs="Arial"/>
          <w:bCs/>
          <w:sz w:val="24"/>
          <w:szCs w:val="24"/>
          <w:lang w:eastAsia="it-IT"/>
        </w:rPr>
        <w:t>dinamica generale, equilibrio, velocità, resistenza, forza.</w:t>
      </w:r>
    </w:p>
    <w:p w:rsidR="009204AD" w:rsidRDefault="009204AD" w:rsidP="004E4A5A">
      <w:pPr>
        <w:pStyle w:val="Footnote"/>
        <w:tabs>
          <w:tab w:val="left" w:pos="9209"/>
        </w:tabs>
        <w:ind w:left="708"/>
        <w:jc w:val="both"/>
      </w:pPr>
      <w:r>
        <w:rPr>
          <w:rFonts w:ascii="Calibri" w:hAnsi="Calibri" w:cs="Arial"/>
          <w:bCs/>
          <w:iCs/>
          <w:sz w:val="24"/>
          <w:szCs w:val="24"/>
          <w:lang w:eastAsia="it-IT"/>
        </w:rPr>
        <w:t>I metodi di allenamento: l</w:t>
      </w:r>
      <w:r>
        <w:rPr>
          <w:rFonts w:ascii="Calibri" w:hAnsi="Calibri" w:cs="Arial"/>
          <w:bCs/>
          <w:sz w:val="24"/>
          <w:szCs w:val="24"/>
          <w:lang w:eastAsia="it-IT"/>
        </w:rPr>
        <w:t>e ripetizioni e le serie.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saper mettere in pratica le tecniche acquisite relative allo sviluppo e all’ampliamento delle capacità coordinative e delle capacità condizionali.</w:t>
      </w:r>
    </w:p>
    <w:p w:rsidR="009204AD" w:rsidRDefault="009204AD" w:rsidP="009204AD">
      <w:pPr>
        <w:pStyle w:val="Footnote"/>
        <w:tabs>
          <w:tab w:val="left" w:pos="9209"/>
        </w:tabs>
        <w:ind w:left="444" w:firstLine="0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9204AD">
      <w:pPr>
        <w:pStyle w:val="Footnote"/>
        <w:tabs>
          <w:tab w:val="left" w:pos="9209"/>
        </w:tabs>
        <w:ind w:left="444" w:firstLine="0"/>
      </w:pPr>
      <w:r>
        <w:rPr>
          <w:rFonts w:ascii="Calibri" w:hAnsi="Calibri" w:cs="Arial"/>
          <w:bCs/>
          <w:sz w:val="24"/>
          <w:szCs w:val="24"/>
          <w:lang w:eastAsia="it-IT"/>
        </w:rPr>
        <w:t>saper mettere in pratica sufficientemente le tecniche acquisite relative allo sviluppo delle capacità coordinative e delle capacità condizionali.</w:t>
      </w: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1339C" w:rsidRDefault="00F7122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2</w:t>
      </w: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schemi motori di base</w:t>
      </w:r>
    </w:p>
    <w:p w:rsidR="009204AD" w:rsidRDefault="009204AD" w:rsidP="009204AD">
      <w:pPr>
        <w:pStyle w:val="Footnote"/>
        <w:tabs>
          <w:tab w:val="left" w:pos="9209"/>
        </w:tabs>
        <w:ind w:left="708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3257B2">
      <w:pPr>
        <w:pStyle w:val="Footnote"/>
        <w:tabs>
          <w:tab w:val="left" w:pos="9209"/>
        </w:tabs>
        <w:ind w:left="444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essere in grado di eseguire i movimenti relativi agli schemi motori di base: camminare, correre, saltare, lanciare, sia negli sport individuali (atletica leggera), che nei giochi tradizionali e negli sport di squadra.</w:t>
      </w:r>
    </w:p>
    <w:p w:rsidR="009204AD" w:rsidRDefault="009204AD" w:rsidP="004E4A5A">
      <w:pPr>
        <w:pStyle w:val="Footnote"/>
        <w:tabs>
          <w:tab w:val="left" w:pos="9209"/>
        </w:tabs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4E4A5A">
      <w:pPr>
        <w:pStyle w:val="Footnote"/>
        <w:tabs>
          <w:tab w:val="left" w:pos="9209"/>
        </w:tabs>
        <w:ind w:left="708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conoscere le definizioni degli schemi motori di base: camminare, correre, saltare, lanciare.</w:t>
      </w:r>
    </w:p>
    <w:p w:rsidR="009204AD" w:rsidRDefault="009204AD" w:rsidP="004E4A5A">
      <w:pPr>
        <w:pStyle w:val="Footnote"/>
        <w:tabs>
          <w:tab w:val="left" w:pos="9209"/>
        </w:tabs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saper mettere in pratica le tecniche acquisite relative allo sviluppo e al mantenimento degli schemi motori di base: camminare, correre, saltare, lanciare.</w:t>
      </w:r>
    </w:p>
    <w:p w:rsidR="009204AD" w:rsidRDefault="009204AD" w:rsidP="004E4A5A">
      <w:pPr>
        <w:pStyle w:val="Footnote"/>
        <w:tabs>
          <w:tab w:val="left" w:pos="9209"/>
        </w:tabs>
        <w:ind w:left="444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 saper mettere in pratica sufficientemente le tecniche acquisite relative allo sviluppo e al mantenimento degli schemi motori di base: camminare, correre, saltare, lanciare.</w:t>
      </w:r>
    </w:p>
    <w:p w:rsidR="0091339C" w:rsidRDefault="0091339C" w:rsidP="004E4A5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/>
          <w:bCs/>
          <w:sz w:val="24"/>
          <w:szCs w:val="24"/>
          <w:lang w:eastAsia="it-IT"/>
        </w:rPr>
      </w:pPr>
      <w:r w:rsidRPr="00CB3810">
        <w:rPr>
          <w:rFonts w:ascii="Calibri" w:hAnsi="Calibri" w:cs="Arial"/>
          <w:b/>
          <w:bCs/>
          <w:sz w:val="24"/>
          <w:szCs w:val="24"/>
          <w:lang w:eastAsia="it-IT"/>
        </w:rPr>
        <w:t>Percorso 3</w:t>
      </w: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sport di squadra con la palla: il regolamento</w:t>
      </w:r>
    </w:p>
    <w:p w:rsidR="009204AD" w:rsidRDefault="009204AD" w:rsidP="009204AD">
      <w:pPr>
        <w:pStyle w:val="Footnote"/>
        <w:tabs>
          <w:tab w:val="left" w:pos="9209"/>
        </w:tabs>
        <w:ind w:left="708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9204AD">
      <w:pPr>
        <w:pStyle w:val="Footnote"/>
        <w:tabs>
          <w:tab w:val="left" w:pos="9209"/>
        </w:tabs>
        <w:ind w:left="708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utilizzare le regole sportive come strumento di convivenza civile. Il fair play</w:t>
      </w:r>
    </w:p>
    <w:p w:rsidR="009204AD" w:rsidRDefault="009204AD" w:rsidP="009204AD">
      <w:pPr>
        <w:pStyle w:val="Footnote"/>
        <w:tabs>
          <w:tab w:val="left" w:pos="9209"/>
        </w:tabs>
        <w:ind w:left="708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9204AD">
      <w:pPr>
        <w:pStyle w:val="Footnote"/>
        <w:tabs>
          <w:tab w:val="left" w:pos="9209"/>
        </w:tabs>
        <w:ind w:left="444" w:hanging="19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conoscere le principali regole di gioco della pallavolo, della pallacanestro, della pallamano e del calcio a cinque.</w:t>
      </w:r>
    </w:p>
    <w:p w:rsidR="009204AD" w:rsidRDefault="009204AD" w:rsidP="009204AD">
      <w:pPr>
        <w:pStyle w:val="Footnote"/>
        <w:tabs>
          <w:tab w:val="left" w:pos="9209"/>
        </w:tabs>
        <w:ind w:firstLine="161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consolidare il carattere, sviluppare la socialità e il senso civico.</w:t>
      </w:r>
    </w:p>
    <w:p w:rsidR="009204AD" w:rsidRDefault="009204AD" w:rsidP="009204AD">
      <w:pPr>
        <w:pStyle w:val="Footnote"/>
        <w:tabs>
          <w:tab w:val="left" w:pos="9209"/>
        </w:tabs>
        <w:ind w:left="444" w:firstLine="0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Obiettivi minimi: </w:t>
      </w:r>
      <w:r>
        <w:rPr>
          <w:rFonts w:ascii="Calibri" w:hAnsi="Calibri" w:cs="Arial"/>
          <w:bCs/>
          <w:sz w:val="24"/>
          <w:szCs w:val="24"/>
          <w:lang w:eastAsia="it-IT"/>
        </w:rPr>
        <w:t>rispettare le regole di gioco durante una partita.</w:t>
      </w: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:rsidR="009204AD" w:rsidRPr="00CB3810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/>
          <w:bCs/>
          <w:sz w:val="24"/>
          <w:szCs w:val="24"/>
          <w:lang w:eastAsia="it-IT"/>
        </w:rPr>
      </w:pPr>
      <w:r w:rsidRPr="00CB3810">
        <w:rPr>
          <w:rFonts w:ascii="Calibri" w:hAnsi="Calibri" w:cs="Arial"/>
          <w:b/>
          <w:bCs/>
          <w:sz w:val="24"/>
          <w:szCs w:val="24"/>
          <w:lang w:eastAsia="it-IT"/>
        </w:rPr>
        <w:t>Percorso 4</w:t>
      </w: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sport di squadra con la palla: i fondamentali di gioco</w:t>
      </w:r>
    </w:p>
    <w:p w:rsidR="009204AD" w:rsidRDefault="009204AD" w:rsidP="004E4A5A">
      <w:pPr>
        <w:pStyle w:val="Footnote"/>
        <w:tabs>
          <w:tab w:val="left" w:pos="9209"/>
        </w:tabs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 xml:space="preserve">essere in grado di utilizzare </w:t>
      </w:r>
      <w:r w:rsidR="003257B2">
        <w:rPr>
          <w:rFonts w:ascii="Calibri" w:hAnsi="Calibri" w:cs="Arial"/>
          <w:bCs/>
          <w:sz w:val="24"/>
          <w:szCs w:val="24"/>
          <w:lang w:eastAsia="it-IT"/>
        </w:rPr>
        <w:t xml:space="preserve">sufficientemente </w:t>
      </w:r>
      <w:r>
        <w:rPr>
          <w:rFonts w:ascii="Calibri" w:hAnsi="Calibri" w:cs="Arial"/>
          <w:bCs/>
          <w:sz w:val="24"/>
          <w:szCs w:val="24"/>
          <w:lang w:eastAsia="it-IT"/>
        </w:rPr>
        <w:t>i principali fondamentali individuali di gioco durante una partita di pallavolo, pallacanestro, pallamano, calcio a cinque.</w:t>
      </w:r>
    </w:p>
    <w:p w:rsidR="009204AD" w:rsidRDefault="009204AD" w:rsidP="004E4A5A">
      <w:pPr>
        <w:pStyle w:val="Footnote"/>
        <w:tabs>
          <w:tab w:val="left" w:pos="9209"/>
        </w:tabs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conoscere i principali fondamentali individuali di gioco delle seguenti discipline sportive: pallavolo, pallacanestro, pallamano e calcio a cinque.</w:t>
      </w:r>
    </w:p>
    <w:p w:rsidR="009204AD" w:rsidRDefault="009204AD" w:rsidP="004E4A5A">
      <w:pPr>
        <w:pStyle w:val="Footnote"/>
        <w:tabs>
          <w:tab w:val="left" w:pos="9209"/>
        </w:tabs>
        <w:ind w:left="426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Pr="009204AD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sapere eseguire in modo appropriato i principali fondamentali individuali di gioco della pallavolo, pallacanestro, pallamano, calcio a cinque.</w:t>
      </w:r>
    </w:p>
    <w:p w:rsidR="003257B2" w:rsidRDefault="003257B2" w:rsidP="004E4A5A">
      <w:pPr>
        <w:pStyle w:val="Footnote"/>
        <w:tabs>
          <w:tab w:val="left" w:pos="9209"/>
        </w:tabs>
        <w:ind w:left="444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Obiettivi minimi: </w:t>
      </w:r>
      <w:r>
        <w:rPr>
          <w:rFonts w:ascii="Calibri" w:hAnsi="Calibri" w:cs="Arial"/>
          <w:bCs/>
          <w:sz w:val="24"/>
          <w:szCs w:val="24"/>
          <w:lang w:eastAsia="it-IT"/>
        </w:rPr>
        <w:t>saper eseguire sufficientemente i principali fondamentali individuali di gioco durante una partita di pallavolo, pallacanestro, pallamano, calcio a cinque.</w:t>
      </w:r>
    </w:p>
    <w:p w:rsidR="0091339C" w:rsidRDefault="0091339C" w:rsidP="003257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:rsidR="00DD4A19" w:rsidRDefault="00DD4A19" w:rsidP="00DD4A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Attività di Educazione civica svolta</w:t>
      </w:r>
    </w:p>
    <w:p w:rsidR="00DD4A19" w:rsidRDefault="00DD4A19" w:rsidP="00DD4A19">
      <w:pPr>
        <w:rPr>
          <w:rFonts w:asciiTheme="minorHAnsi" w:hAnsiTheme="minorHAnsi" w:cstheme="minorHAnsi"/>
          <w:sz w:val="24"/>
          <w:szCs w:val="24"/>
        </w:rPr>
      </w:pPr>
      <w:r w:rsidRPr="00FE5653">
        <w:rPr>
          <w:rFonts w:asciiTheme="minorHAnsi" w:hAnsiTheme="minorHAnsi" w:cstheme="minorHAnsi"/>
          <w:i/>
          <w:sz w:val="24"/>
          <w:szCs w:val="24"/>
        </w:rPr>
        <w:t>Percorso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ab/>
        <w:t>Giocare con fair play</w:t>
      </w:r>
    </w:p>
    <w:p w:rsidR="00DD4A19" w:rsidRPr="00DC5F8C" w:rsidRDefault="00DD4A19" w:rsidP="00DD4A1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Conoscenze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ab/>
        <w:t>conoscere i principi del fair play</w:t>
      </w:r>
    </w:p>
    <w:p w:rsidR="00DD4A19" w:rsidRDefault="00DD4A19" w:rsidP="00DD4A19">
      <w:pPr>
        <w:ind w:left="1410" w:hanging="1410"/>
        <w:rPr>
          <w:rFonts w:asciiTheme="minorHAnsi" w:hAnsiTheme="minorHAnsi" w:cstheme="minorHAnsi"/>
          <w:sz w:val="24"/>
          <w:szCs w:val="24"/>
        </w:rPr>
      </w:pPr>
      <w:r w:rsidRPr="00FE5653">
        <w:rPr>
          <w:rFonts w:asciiTheme="minorHAnsi" w:hAnsiTheme="minorHAnsi" w:cstheme="minorHAnsi"/>
          <w:i/>
          <w:sz w:val="24"/>
          <w:szCs w:val="24"/>
        </w:rPr>
        <w:t>Attività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ll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fair play nei giochi di squadra: pallavolo, pallacanestro, pallamano, calcio a 5</w:t>
      </w:r>
    </w:p>
    <w:p w:rsidR="00DD4A19" w:rsidRDefault="00DD4A19" w:rsidP="00DD4A19">
      <w:pPr>
        <w:ind w:left="1425" w:hanging="1425"/>
        <w:rPr>
          <w:rFonts w:asciiTheme="minorHAnsi" w:hAnsiTheme="minorHAnsi" w:cstheme="minorHAnsi"/>
          <w:sz w:val="24"/>
          <w:szCs w:val="24"/>
        </w:rPr>
      </w:pPr>
      <w:r w:rsidRPr="00FE5653">
        <w:rPr>
          <w:rFonts w:asciiTheme="minorHAnsi" w:hAnsiTheme="minorHAnsi" w:cstheme="minorHAnsi"/>
          <w:i/>
          <w:sz w:val="24"/>
          <w:szCs w:val="24"/>
        </w:rPr>
        <w:t>Competenze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ab/>
        <w:t>collocare l’esperienza personale in un sistema di regole fondate sul reciproco riconoscimento di diritti e doveri.</w:t>
      </w:r>
    </w:p>
    <w:p w:rsidR="00DD4A19" w:rsidRDefault="00DD4A19" w:rsidP="00DD4A19">
      <w:pPr>
        <w:ind w:left="1418" w:hanging="1418"/>
        <w:rPr>
          <w:rFonts w:asciiTheme="minorHAnsi" w:hAnsiTheme="minorHAnsi" w:cstheme="minorHAnsi"/>
          <w:sz w:val="24"/>
          <w:szCs w:val="24"/>
        </w:rPr>
      </w:pPr>
      <w:r w:rsidRPr="00FE5653">
        <w:rPr>
          <w:rFonts w:asciiTheme="minorHAnsi" w:hAnsiTheme="minorHAnsi" w:cstheme="minorHAnsi"/>
          <w:i/>
          <w:sz w:val="24"/>
          <w:szCs w:val="24"/>
        </w:rPr>
        <w:t>Tempi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ab/>
        <w:t>2 ore</w:t>
      </w:r>
    </w:p>
    <w:p w:rsidR="008D6344" w:rsidRDefault="008D6344" w:rsidP="00DD4A19">
      <w:pPr>
        <w:ind w:left="1418" w:hanging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Obiettivi minimi</w:t>
      </w:r>
      <w:r w:rsidRPr="008D6344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applicare in maniera sufficientemente adeguata il fair play nei giochi sportivi di squadra praticati.</w:t>
      </w:r>
    </w:p>
    <w:p w:rsidR="00DD4A19" w:rsidRDefault="00DD4A19" w:rsidP="00DD4A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91339C" w:rsidRDefault="0091339C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:rsidR="00DD4A19" w:rsidRDefault="00DD4A19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:rsidR="00210BEA" w:rsidRDefault="00F71221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 li</w:t>
      </w:r>
      <w:r w:rsidR="005918DD">
        <w:rPr>
          <w:rFonts w:ascii="Calibri" w:eastAsia="Calibri" w:hAnsi="Calibri"/>
          <w:sz w:val="24"/>
          <w:szCs w:val="24"/>
        </w:rPr>
        <w:t xml:space="preserve"> </w:t>
      </w:r>
      <w:r w:rsidR="00EC2492">
        <w:rPr>
          <w:rFonts w:ascii="Calibri" w:eastAsia="Calibri" w:hAnsi="Calibri"/>
          <w:sz w:val="24"/>
          <w:szCs w:val="24"/>
        </w:rPr>
        <w:t>7 giugno 2024</w:t>
      </w:r>
      <w:r>
        <w:rPr>
          <w:rFonts w:ascii="Calibri" w:eastAsia="Calibri" w:hAnsi="Calibri"/>
          <w:sz w:val="24"/>
          <w:szCs w:val="24"/>
        </w:rPr>
        <w:tab/>
      </w:r>
      <w:r w:rsidR="005918DD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  <w:r w:rsidR="005918DD">
        <w:rPr>
          <w:rFonts w:ascii="Calibri" w:eastAsia="Calibri" w:hAnsi="Calibri"/>
          <w:sz w:val="24"/>
          <w:szCs w:val="24"/>
        </w:rPr>
        <w:t xml:space="preserve"> </w:t>
      </w:r>
    </w:p>
    <w:p w:rsidR="0091339C" w:rsidRDefault="005918DD" w:rsidP="00210BEA">
      <w:pPr>
        <w:tabs>
          <w:tab w:val="center" w:pos="7088"/>
        </w:tabs>
        <w:spacing w:before="100" w:after="100"/>
        <w:ind w:left="6237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Susanna Balducci</w:t>
      </w:r>
      <w:bookmarkStart w:id="5" w:name="_GoBack"/>
      <w:bookmarkEnd w:id="5"/>
    </w:p>
    <w:sectPr w:rsidR="0091339C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FreeSerif">
    <w:altName w:val="Times New Roman"/>
    <w:charset w:val="00"/>
    <w:family w:val="roman"/>
    <w:pitch w:val="variable"/>
  </w:font>
  <w:font w:name="Liberation Sans Narrow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444"/>
    <w:multiLevelType w:val="hybridMultilevel"/>
    <w:tmpl w:val="33C0C28E"/>
    <w:lvl w:ilvl="0" w:tplc="4330D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35354"/>
    <w:multiLevelType w:val="hybridMultilevel"/>
    <w:tmpl w:val="0E2292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36CC9"/>
    <w:multiLevelType w:val="hybridMultilevel"/>
    <w:tmpl w:val="41640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44CE"/>
    <w:multiLevelType w:val="multilevel"/>
    <w:tmpl w:val="A2D8C28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3CE125F"/>
    <w:multiLevelType w:val="multilevel"/>
    <w:tmpl w:val="F44237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6F1D7D85"/>
    <w:multiLevelType w:val="hybridMultilevel"/>
    <w:tmpl w:val="68BA3B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32534"/>
    <w:multiLevelType w:val="multilevel"/>
    <w:tmpl w:val="F59AC8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6990C64"/>
    <w:multiLevelType w:val="multilevel"/>
    <w:tmpl w:val="F44237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77EE4A4A"/>
    <w:multiLevelType w:val="multilevel"/>
    <w:tmpl w:val="60E0FA8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1339C"/>
    <w:rsid w:val="0006397E"/>
    <w:rsid w:val="000728B2"/>
    <w:rsid w:val="00210BEA"/>
    <w:rsid w:val="00242E3D"/>
    <w:rsid w:val="003257B2"/>
    <w:rsid w:val="004E4A5A"/>
    <w:rsid w:val="005918DD"/>
    <w:rsid w:val="0066621C"/>
    <w:rsid w:val="00686BE1"/>
    <w:rsid w:val="0069339F"/>
    <w:rsid w:val="0074518C"/>
    <w:rsid w:val="008321DF"/>
    <w:rsid w:val="008B4237"/>
    <w:rsid w:val="008D6344"/>
    <w:rsid w:val="0091339C"/>
    <w:rsid w:val="009204AD"/>
    <w:rsid w:val="00981D78"/>
    <w:rsid w:val="00A01C06"/>
    <w:rsid w:val="00A05C21"/>
    <w:rsid w:val="00AC509B"/>
    <w:rsid w:val="00CF6F92"/>
    <w:rsid w:val="00DB104D"/>
    <w:rsid w:val="00DD4A19"/>
    <w:rsid w:val="00EC2492"/>
    <w:rsid w:val="00EF69EC"/>
    <w:rsid w:val="00F7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Standard">
    <w:name w:val="Standard"/>
    <w:rsid w:val="008321DF"/>
    <w:pPr>
      <w:suppressAutoHyphens/>
      <w:autoSpaceDN w:val="0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character" w:customStyle="1" w:styleId="Carpredefinitoparagrafo2">
    <w:name w:val="Car. predefinito paragrafo2"/>
    <w:rsid w:val="008321DF"/>
  </w:style>
  <w:style w:type="numbering" w:customStyle="1" w:styleId="WWNum1">
    <w:name w:val="WWNum1"/>
    <w:basedOn w:val="Nessunelenco"/>
    <w:rsid w:val="008321DF"/>
    <w:pPr>
      <w:numPr>
        <w:numId w:val="2"/>
      </w:numPr>
    </w:pPr>
  </w:style>
  <w:style w:type="paragraph" w:customStyle="1" w:styleId="Footnote">
    <w:name w:val="Footnote"/>
    <w:basedOn w:val="Standard"/>
    <w:rsid w:val="009204A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981D78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Standard">
    <w:name w:val="Standard"/>
    <w:rsid w:val="008321DF"/>
    <w:pPr>
      <w:suppressAutoHyphens/>
      <w:autoSpaceDN w:val="0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character" w:customStyle="1" w:styleId="Carpredefinitoparagrafo2">
    <w:name w:val="Car. predefinito paragrafo2"/>
    <w:rsid w:val="008321DF"/>
  </w:style>
  <w:style w:type="numbering" w:customStyle="1" w:styleId="WWNum1">
    <w:name w:val="WWNum1"/>
    <w:basedOn w:val="Nessunelenco"/>
    <w:rsid w:val="008321DF"/>
    <w:pPr>
      <w:numPr>
        <w:numId w:val="2"/>
      </w:numPr>
    </w:pPr>
  </w:style>
  <w:style w:type="paragraph" w:customStyle="1" w:styleId="Footnote">
    <w:name w:val="Footnote"/>
    <w:basedOn w:val="Standard"/>
    <w:rsid w:val="009204A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981D78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1379AA-CD07-4DA4-A814-0AB01360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Susanna</cp:lastModifiedBy>
  <cp:revision>10</cp:revision>
  <cp:lastPrinted>2023-11-04T18:22:00Z</cp:lastPrinted>
  <dcterms:created xsi:type="dcterms:W3CDTF">2024-05-25T14:26:00Z</dcterms:created>
  <dcterms:modified xsi:type="dcterms:W3CDTF">2024-06-12T13:27:00Z</dcterms:modified>
</cp:coreProperties>
</file>